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56E278" w14:textId="77777777" w:rsidR="00733074" w:rsidRPr="00C01DE3" w:rsidRDefault="00D34811" w:rsidP="00733074">
      <w:pPr>
        <w:pStyle w:val="NormalWeb"/>
        <w:jc w:val="center"/>
        <w:rPr>
          <w:rFonts w:ascii="Helvetica Neue Thin" w:hAnsi="Helvetica Neue Thin"/>
          <w:color w:val="193D5C"/>
          <w:sz w:val="56"/>
          <w:szCs w:val="56"/>
        </w:rPr>
      </w:pPr>
      <w:r w:rsidRPr="00C01DE3">
        <w:rPr>
          <w:rFonts w:ascii="Helvetica Neue Thin" w:hAnsi="Helvetica Neue Thin"/>
          <w:noProof/>
          <w:color w:val="193D5C"/>
          <w:sz w:val="56"/>
          <w:szCs w:val="56"/>
          <w14:ligatures w14:val="standardContextual"/>
        </w:rPr>
        <w:drawing>
          <wp:inline distT="0" distB="0" distL="0" distR="0" wp14:anchorId="1216B2B2" wp14:editId="21C65A4F">
            <wp:extent cx="1204175" cy="1204175"/>
            <wp:effectExtent l="0" t="0" r="0" b="0"/>
            <wp:docPr id="357727814" name="Picture 1" descr="A logo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27814" name="Picture 1" descr="A logo on a black backgroun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30099" cy="123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75960" w14:textId="77777777" w:rsidR="00C01DE3" w:rsidRPr="00C01DE3" w:rsidRDefault="00C01DE3" w:rsidP="00C01DE3">
      <w:pPr>
        <w:spacing w:before="100" w:beforeAutospacing="1" w:after="100" w:afterAutospacing="1" w:line="240" w:lineRule="auto"/>
        <w:jc w:val="center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C01DE3">
        <w:rPr>
          <w:rFonts w:ascii="Helvetica Neue Thin" w:eastAsia="Times New Roman" w:hAnsi="Helvetica Neue Thin" w:cs="Times New Roman"/>
          <w:color w:val="193D5C"/>
          <w:kern w:val="0"/>
          <w:sz w:val="64"/>
          <w:szCs w:val="64"/>
          <w14:ligatures w14:val="none"/>
        </w:rPr>
        <w:t>Land Comp Matrix</w:t>
      </w:r>
    </w:p>
    <w:p w14:paraId="119C83C8" w14:textId="5BF17D55" w:rsidR="00C01DE3" w:rsidRDefault="00C01DE3" w:rsidP="00C01DE3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C01DE3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Use this matrix to achieve objective clarity when evaluating different land parcels. Comparing properties side-by-side on these key data points will help you move past emotion and make a strategic investment.</w:t>
      </w:r>
    </w:p>
    <w:p w14:paraId="0A8D4F3F" w14:textId="77777777" w:rsidR="00C63387" w:rsidRPr="00D34811" w:rsidRDefault="00C63387" w:rsidP="00C63387">
      <w:pPr>
        <w:pStyle w:val="NormalWeb"/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Project Title: _______________________________________________________________</w:t>
      </w:r>
    </w:p>
    <w:p w14:paraId="318C78E4" w14:textId="1A3E1D50" w:rsidR="00C63387" w:rsidRPr="00C01DE3" w:rsidRDefault="00C63387" w:rsidP="00C63387">
      <w:pPr>
        <w:pStyle w:val="NormalWeb"/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Date: 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0"/>
        <w:gridCol w:w="913"/>
        <w:gridCol w:w="771"/>
        <w:gridCol w:w="905"/>
        <w:gridCol w:w="1052"/>
        <w:gridCol w:w="1007"/>
        <w:gridCol w:w="1390"/>
        <w:gridCol w:w="1238"/>
        <w:gridCol w:w="1511"/>
        <w:gridCol w:w="1826"/>
        <w:gridCol w:w="820"/>
        <w:gridCol w:w="822"/>
        <w:gridCol w:w="1165"/>
      </w:tblGrid>
      <w:tr w:rsidR="00C63387" w:rsidRPr="00C01DE3" w14:paraId="40765DA2" w14:textId="77777777" w:rsidTr="00C63387">
        <w:tc>
          <w:tcPr>
            <w:tcW w:w="0" w:type="auto"/>
            <w:hideMark/>
          </w:tcPr>
          <w:p w14:paraId="3C784335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:u w:val="single"/>
                <w14:ligatures w14:val="none"/>
              </w:rPr>
            </w:pPr>
            <w:r w:rsidRPr="00C01DE3"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:u w:val="single"/>
                <w14:ligatures w14:val="none"/>
              </w:rPr>
              <w:t>Parcel Address / MLS #</w:t>
            </w:r>
          </w:p>
        </w:tc>
        <w:tc>
          <w:tcPr>
            <w:tcW w:w="0" w:type="auto"/>
            <w:hideMark/>
          </w:tcPr>
          <w:p w14:paraId="6CB720E4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:u w:val="single"/>
                <w14:ligatures w14:val="none"/>
              </w:rPr>
            </w:pPr>
            <w:r w:rsidRPr="00C01DE3"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:u w:val="single"/>
                <w14:ligatures w14:val="none"/>
              </w:rPr>
              <w:t>Asking Price</w:t>
            </w:r>
          </w:p>
        </w:tc>
        <w:tc>
          <w:tcPr>
            <w:tcW w:w="0" w:type="auto"/>
            <w:hideMark/>
          </w:tcPr>
          <w:p w14:paraId="4875C676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:u w:val="single"/>
                <w14:ligatures w14:val="none"/>
              </w:rPr>
            </w:pPr>
            <w:r w:rsidRPr="00C01DE3"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:u w:val="single"/>
                <w14:ligatures w14:val="none"/>
              </w:rPr>
              <w:t>Acreage</w:t>
            </w:r>
          </w:p>
        </w:tc>
        <w:tc>
          <w:tcPr>
            <w:tcW w:w="0" w:type="auto"/>
            <w:hideMark/>
          </w:tcPr>
          <w:p w14:paraId="694B6B77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:u w:val="single"/>
                <w14:ligatures w14:val="none"/>
              </w:rPr>
            </w:pPr>
            <w:r w:rsidRPr="00C01DE3"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:u w:val="single"/>
                <w14:ligatures w14:val="none"/>
              </w:rPr>
              <w:t>Price per Acre ($)</w:t>
            </w:r>
          </w:p>
        </w:tc>
        <w:tc>
          <w:tcPr>
            <w:tcW w:w="0" w:type="auto"/>
          </w:tcPr>
          <w:p w14:paraId="07F6D009" w14:textId="21FC60E9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:u w:val="single"/>
                <w14:ligatures w14:val="none"/>
              </w:rPr>
            </w:pPr>
            <w:r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:u w:val="single"/>
                <w14:ligatures w14:val="none"/>
              </w:rPr>
              <w:t>Current Annual Property Taxes</w:t>
            </w:r>
          </w:p>
        </w:tc>
        <w:tc>
          <w:tcPr>
            <w:tcW w:w="0" w:type="auto"/>
            <w:hideMark/>
          </w:tcPr>
          <w:p w14:paraId="0D66A2D4" w14:textId="5D650828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:u w:val="single"/>
                <w14:ligatures w14:val="none"/>
              </w:rPr>
            </w:pPr>
            <w:r w:rsidRPr="00C01DE3"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:u w:val="single"/>
                <w14:ligatures w14:val="none"/>
              </w:rPr>
              <w:t>Zoning District</w:t>
            </w:r>
          </w:p>
        </w:tc>
        <w:tc>
          <w:tcPr>
            <w:tcW w:w="0" w:type="auto"/>
            <w:hideMark/>
          </w:tcPr>
          <w:p w14:paraId="35815663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:u w:val="single"/>
                <w14:ligatures w14:val="none"/>
              </w:rPr>
            </w:pPr>
            <w:r w:rsidRPr="00C01DE3"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:u w:val="single"/>
                <w14:ligatures w14:val="none"/>
              </w:rPr>
              <w:t>Travel Times (Work, School, Groceries, Hospital)</w:t>
            </w:r>
          </w:p>
        </w:tc>
        <w:tc>
          <w:tcPr>
            <w:tcW w:w="0" w:type="auto"/>
            <w:hideMark/>
          </w:tcPr>
          <w:p w14:paraId="3DDBF6B9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:u w:val="single"/>
                <w14:ligatures w14:val="none"/>
              </w:rPr>
            </w:pPr>
            <w:r w:rsidRPr="00C01DE3"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:u w:val="single"/>
                <w14:ligatures w14:val="none"/>
              </w:rPr>
              <w:t>Geo Features (Positives)</w:t>
            </w:r>
          </w:p>
        </w:tc>
        <w:tc>
          <w:tcPr>
            <w:tcW w:w="0" w:type="auto"/>
            <w:hideMark/>
          </w:tcPr>
          <w:p w14:paraId="3A94DA1E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:u w:val="single"/>
                <w14:ligatures w14:val="none"/>
              </w:rPr>
            </w:pPr>
            <w:r w:rsidRPr="00C01DE3"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:u w:val="single"/>
                <w14:ligatures w14:val="none"/>
              </w:rPr>
              <w:t>Geo Features (Negatives)</w:t>
            </w:r>
          </w:p>
        </w:tc>
        <w:tc>
          <w:tcPr>
            <w:tcW w:w="0" w:type="auto"/>
            <w:hideMark/>
          </w:tcPr>
          <w:p w14:paraId="7B80929A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:u w:val="single"/>
                <w14:ligatures w14:val="none"/>
              </w:rPr>
            </w:pPr>
            <w:r w:rsidRPr="00C01DE3"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:u w:val="single"/>
                <w14:ligatures w14:val="none"/>
              </w:rPr>
              <w:t>Utilities Status (Power, Water, Septic, Gas, Internet)</w:t>
            </w:r>
          </w:p>
        </w:tc>
        <w:tc>
          <w:tcPr>
            <w:tcW w:w="0" w:type="auto"/>
            <w:hideMark/>
          </w:tcPr>
          <w:p w14:paraId="0E8518C2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:u w:val="single"/>
                <w14:ligatures w14:val="none"/>
              </w:rPr>
            </w:pPr>
            <w:r w:rsidRPr="00C01DE3"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:u w:val="single"/>
                <w14:ligatures w14:val="none"/>
              </w:rPr>
              <w:t>Overall Score (1-5)</w:t>
            </w:r>
          </w:p>
        </w:tc>
        <w:tc>
          <w:tcPr>
            <w:tcW w:w="0" w:type="auto"/>
            <w:hideMark/>
          </w:tcPr>
          <w:p w14:paraId="231372DD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:u w:val="single"/>
                <w14:ligatures w14:val="none"/>
              </w:rPr>
            </w:pPr>
            <w:r w:rsidRPr="00C01DE3"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:u w:val="single"/>
                <w14:ligatures w14:val="none"/>
              </w:rPr>
              <w:t>Photo Link</w:t>
            </w:r>
          </w:p>
        </w:tc>
        <w:tc>
          <w:tcPr>
            <w:tcW w:w="0" w:type="auto"/>
            <w:hideMark/>
          </w:tcPr>
          <w:p w14:paraId="3C2A5E74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:u w:val="single"/>
                <w14:ligatures w14:val="none"/>
              </w:rPr>
            </w:pPr>
            <w:r w:rsidRPr="00C01DE3"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:u w:val="single"/>
                <w14:ligatures w14:val="none"/>
              </w:rPr>
              <w:t>Notes</w:t>
            </w:r>
          </w:p>
        </w:tc>
      </w:tr>
      <w:tr w:rsidR="00C63387" w:rsidRPr="00C01DE3" w14:paraId="6CA46920" w14:textId="77777777" w:rsidTr="00C63387">
        <w:tc>
          <w:tcPr>
            <w:tcW w:w="0" w:type="auto"/>
            <w:hideMark/>
          </w:tcPr>
          <w:p w14:paraId="17F2F35C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C01DE3"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  <w:t>123 Sunny Slope Rd</w:t>
            </w:r>
          </w:p>
        </w:tc>
        <w:tc>
          <w:tcPr>
            <w:tcW w:w="0" w:type="auto"/>
            <w:hideMark/>
          </w:tcPr>
          <w:p w14:paraId="5E6ECC4A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C01DE3"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  <w:t>$250,000</w:t>
            </w:r>
          </w:p>
        </w:tc>
        <w:tc>
          <w:tcPr>
            <w:tcW w:w="0" w:type="auto"/>
            <w:hideMark/>
          </w:tcPr>
          <w:p w14:paraId="5BA011BE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C01DE3"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  <w:t>5.2</w:t>
            </w:r>
          </w:p>
        </w:tc>
        <w:tc>
          <w:tcPr>
            <w:tcW w:w="0" w:type="auto"/>
            <w:hideMark/>
          </w:tcPr>
          <w:p w14:paraId="26D57E37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C01DE3"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  <w:t>$48,077</w:t>
            </w:r>
          </w:p>
        </w:tc>
        <w:tc>
          <w:tcPr>
            <w:tcW w:w="0" w:type="auto"/>
          </w:tcPr>
          <w:p w14:paraId="2BF52D9D" w14:textId="08E17AA6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  <w:r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  <w:t>$4,500</w:t>
            </w:r>
          </w:p>
        </w:tc>
        <w:tc>
          <w:tcPr>
            <w:tcW w:w="0" w:type="auto"/>
            <w:hideMark/>
          </w:tcPr>
          <w:p w14:paraId="6757D5CD" w14:textId="22979328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C01DE3"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  <w:t>Rural Residential</w:t>
            </w:r>
          </w:p>
        </w:tc>
        <w:tc>
          <w:tcPr>
            <w:tcW w:w="0" w:type="auto"/>
            <w:hideMark/>
          </w:tcPr>
          <w:p w14:paraId="2FB200CD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C01DE3"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  <w:t>30, 15, 20, 45 mins</w:t>
            </w:r>
          </w:p>
        </w:tc>
        <w:tc>
          <w:tcPr>
            <w:tcW w:w="0" w:type="auto"/>
            <w:hideMark/>
          </w:tcPr>
          <w:p w14:paraId="5AD57E74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C01DE3"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  <w:t>Great solar exposure, mountain views.</w:t>
            </w:r>
          </w:p>
        </w:tc>
        <w:tc>
          <w:tcPr>
            <w:tcW w:w="0" w:type="auto"/>
            <w:hideMark/>
          </w:tcPr>
          <w:p w14:paraId="4B611B01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C01DE3"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  <w:t>Steep driveway access, part of parcel is in a floodplain.</w:t>
            </w:r>
          </w:p>
        </w:tc>
        <w:tc>
          <w:tcPr>
            <w:tcW w:w="0" w:type="auto"/>
            <w:hideMark/>
          </w:tcPr>
          <w:p w14:paraId="6755E0A9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C01DE3"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  <w:t>Power at road, needs well/septic (perc test passed), no gas, fiber internet at road.</w:t>
            </w:r>
          </w:p>
        </w:tc>
        <w:tc>
          <w:tcPr>
            <w:tcW w:w="0" w:type="auto"/>
            <w:hideMark/>
          </w:tcPr>
          <w:p w14:paraId="6498916D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C01DE3"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0" w:type="auto"/>
            <w:hideMark/>
          </w:tcPr>
          <w:p w14:paraId="4C10013A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C01DE3"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  <w:t>[Link to Photos]</w:t>
            </w:r>
          </w:p>
        </w:tc>
        <w:tc>
          <w:tcPr>
            <w:tcW w:w="0" w:type="auto"/>
            <w:hideMark/>
          </w:tcPr>
          <w:p w14:paraId="1D0BE6DD" w14:textId="1DC80AA2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C01DE3"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  <w:t xml:space="preserve">Neighbor has a new well at 200ft. </w:t>
            </w:r>
            <w:r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  <w:br/>
            </w:r>
            <w:r w:rsidRPr="00C01DE3"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  <w:t>Check flood insurance costs.</w:t>
            </w:r>
          </w:p>
        </w:tc>
      </w:tr>
      <w:tr w:rsidR="00C63387" w:rsidRPr="00C01DE3" w14:paraId="41F79F31" w14:textId="77777777" w:rsidTr="00C63387">
        <w:tc>
          <w:tcPr>
            <w:tcW w:w="0" w:type="auto"/>
            <w:hideMark/>
          </w:tcPr>
          <w:p w14:paraId="7A61DD58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7756864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E327BB4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1C064C8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0" w:type="auto"/>
          </w:tcPr>
          <w:p w14:paraId="74DD6960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CE735EF" w14:textId="77E3AFD5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FE0D0CB" w14:textId="77777777" w:rsidR="00C63387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  <w:p w14:paraId="1D0CCD2B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F27BF12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2D9BDDB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6552364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B3BB34F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C5AB164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E544569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</w:tr>
      <w:tr w:rsidR="00C63387" w:rsidRPr="00C01DE3" w14:paraId="5648D1EC" w14:textId="77777777" w:rsidTr="00C63387">
        <w:trPr>
          <w:trHeight w:val="638"/>
        </w:trPr>
        <w:tc>
          <w:tcPr>
            <w:tcW w:w="0" w:type="auto"/>
            <w:hideMark/>
          </w:tcPr>
          <w:p w14:paraId="38BF685A" w14:textId="011DDA41" w:rsidR="00C63387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  <w:p w14:paraId="53A2F0AB" w14:textId="339D8489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CF7B01B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52BC96F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BDB880E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0" w:type="auto"/>
          </w:tcPr>
          <w:p w14:paraId="1084E1E2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FFF6E08" w14:textId="6D207066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52D06CA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B6A6414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B8E0DF0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3B96C47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B7BD38E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86FE0C7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70F053D" w14:textId="405BBCD3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</w:tr>
      <w:tr w:rsidR="00C63387" w:rsidRPr="00C01DE3" w14:paraId="36BA34D0" w14:textId="77777777" w:rsidTr="00C63387">
        <w:trPr>
          <w:trHeight w:val="629"/>
        </w:trPr>
        <w:tc>
          <w:tcPr>
            <w:tcW w:w="0" w:type="auto"/>
            <w:hideMark/>
          </w:tcPr>
          <w:p w14:paraId="3785796C" w14:textId="77777777" w:rsidR="00C63387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  <w:p w14:paraId="42AA1FA1" w14:textId="22131911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38C359D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4F17E83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F8F1D17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0" w:type="auto"/>
          </w:tcPr>
          <w:p w14:paraId="56B1CDAD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05BC95A" w14:textId="54DA5312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C488546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52D8068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DA3F58A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60F8E38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DCFC114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62EE1B9" w14:textId="77777777" w:rsidR="00C63387" w:rsidRPr="00C01DE3" w:rsidRDefault="00C63387" w:rsidP="00C01DE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F965EA9" w14:textId="77777777" w:rsidR="00C63387" w:rsidRPr="00C01DE3" w:rsidRDefault="00C63387" w:rsidP="00C01DE3">
            <w:pPr>
              <w:rPr>
                <w:rFonts w:ascii="Helvetica Neue Thin" w:eastAsia="Times New Roman" w:hAnsi="Helvetica Neue Thin" w:cs="Arial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</w:tr>
    </w:tbl>
    <w:p w14:paraId="53EA05C8" w14:textId="77777777" w:rsidR="00C01DE3" w:rsidRPr="00C01DE3" w:rsidRDefault="00C01DE3" w:rsidP="00733074">
      <w:pPr>
        <w:pStyle w:val="NormalWeb"/>
        <w:jc w:val="center"/>
        <w:rPr>
          <w:rFonts w:ascii="Helvetica Neue Thin" w:hAnsi="Helvetica Neue Thin"/>
          <w:color w:val="193D5C"/>
          <w:sz w:val="56"/>
          <w:szCs w:val="56"/>
        </w:rPr>
      </w:pPr>
    </w:p>
    <w:sectPr w:rsidR="00C01DE3" w:rsidRPr="00C01DE3" w:rsidSect="00C63387">
      <w:headerReference w:type="default" r:id="rId8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2E5DD6" w14:textId="77777777" w:rsidR="00B610ED" w:rsidRDefault="00B610ED" w:rsidP="00D34811">
      <w:pPr>
        <w:spacing w:after="0" w:line="240" w:lineRule="auto"/>
      </w:pPr>
      <w:r>
        <w:separator/>
      </w:r>
    </w:p>
  </w:endnote>
  <w:endnote w:type="continuationSeparator" w:id="0">
    <w:p w14:paraId="48B98F08" w14:textId="77777777" w:rsidR="00B610ED" w:rsidRDefault="00B610ED" w:rsidP="00D34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 Thin"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 UltraLight">
    <w:panose1 w:val="02000206000000020004"/>
    <w:charset w:val="00"/>
    <w:family w:val="auto"/>
    <w:pitch w:val="variable"/>
    <w:sig w:usb0="A00002FF" w:usb1="5000205B" w:usb2="00000002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B682DD" w14:textId="77777777" w:rsidR="00B610ED" w:rsidRDefault="00B610ED" w:rsidP="00D34811">
      <w:pPr>
        <w:spacing w:after="0" w:line="240" w:lineRule="auto"/>
      </w:pPr>
      <w:r>
        <w:separator/>
      </w:r>
    </w:p>
  </w:footnote>
  <w:footnote w:type="continuationSeparator" w:id="0">
    <w:p w14:paraId="6FD89577" w14:textId="77777777" w:rsidR="00B610ED" w:rsidRDefault="00B610ED" w:rsidP="00D34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3C1B0" w14:textId="360DA11B" w:rsidR="00D34811" w:rsidRPr="00954527" w:rsidRDefault="00D34811" w:rsidP="00D34811">
    <w:pPr>
      <w:pStyle w:val="Header"/>
      <w:jc w:val="right"/>
      <w:rPr>
        <w:rFonts w:ascii="Helvetica Neue UltraLight" w:hAnsi="Helvetica Neue UltraLight"/>
        <w:sz w:val="20"/>
        <w:szCs w:val="20"/>
      </w:rPr>
    </w:pPr>
    <w:r w:rsidRPr="00954527">
      <w:rPr>
        <w:rFonts w:ascii="Helvetica Neue UltraLight" w:hAnsi="Helvetica Neue UltraLight"/>
        <w:sz w:val="20"/>
        <w:szCs w:val="20"/>
      </w:rPr>
      <w:t xml:space="preserve">Module </w:t>
    </w:r>
    <w:r w:rsidR="00C01DE3">
      <w:rPr>
        <w:rFonts w:ascii="Helvetica Neue UltraLight" w:hAnsi="Helvetica Neue UltraLight"/>
        <w:sz w:val="20"/>
        <w:szCs w:val="20"/>
      </w:rPr>
      <w:t>2 Lesson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50CDD"/>
    <w:multiLevelType w:val="multilevel"/>
    <w:tmpl w:val="70A00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8755F"/>
    <w:multiLevelType w:val="multilevel"/>
    <w:tmpl w:val="20909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C73361"/>
    <w:multiLevelType w:val="multilevel"/>
    <w:tmpl w:val="94A62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524557"/>
    <w:multiLevelType w:val="multilevel"/>
    <w:tmpl w:val="C096B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B04A26"/>
    <w:multiLevelType w:val="multilevel"/>
    <w:tmpl w:val="D0F4C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523A8D"/>
    <w:multiLevelType w:val="multilevel"/>
    <w:tmpl w:val="06540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A9379B"/>
    <w:multiLevelType w:val="multilevel"/>
    <w:tmpl w:val="078A8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B65268"/>
    <w:multiLevelType w:val="multilevel"/>
    <w:tmpl w:val="4BB00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D40482"/>
    <w:multiLevelType w:val="multilevel"/>
    <w:tmpl w:val="19C02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CC1AFA"/>
    <w:multiLevelType w:val="multilevel"/>
    <w:tmpl w:val="587C0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5C23EF"/>
    <w:multiLevelType w:val="multilevel"/>
    <w:tmpl w:val="75C0D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A683B16"/>
    <w:multiLevelType w:val="multilevel"/>
    <w:tmpl w:val="DBE43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0008EC"/>
    <w:multiLevelType w:val="multilevel"/>
    <w:tmpl w:val="E9E81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F75242"/>
    <w:multiLevelType w:val="multilevel"/>
    <w:tmpl w:val="F4F86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21746A"/>
    <w:multiLevelType w:val="multilevel"/>
    <w:tmpl w:val="C6DED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5984135"/>
    <w:multiLevelType w:val="multilevel"/>
    <w:tmpl w:val="B46A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E2425D6"/>
    <w:multiLevelType w:val="multilevel"/>
    <w:tmpl w:val="610EA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EAF0017"/>
    <w:multiLevelType w:val="multilevel"/>
    <w:tmpl w:val="628C2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1F50966"/>
    <w:multiLevelType w:val="multilevel"/>
    <w:tmpl w:val="8A4C1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2C2575A"/>
    <w:multiLevelType w:val="multilevel"/>
    <w:tmpl w:val="D5AA9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660DC7"/>
    <w:multiLevelType w:val="multilevel"/>
    <w:tmpl w:val="77B85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C842AF1"/>
    <w:multiLevelType w:val="multilevel"/>
    <w:tmpl w:val="4FE0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D1D083F"/>
    <w:multiLevelType w:val="multilevel"/>
    <w:tmpl w:val="1F16D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0254559">
    <w:abstractNumId w:val="6"/>
  </w:num>
  <w:num w:numId="2" w16cid:durableId="1705058991">
    <w:abstractNumId w:val="0"/>
  </w:num>
  <w:num w:numId="3" w16cid:durableId="2020496384">
    <w:abstractNumId w:val="14"/>
  </w:num>
  <w:num w:numId="4" w16cid:durableId="209613844">
    <w:abstractNumId w:val="13"/>
  </w:num>
  <w:num w:numId="5" w16cid:durableId="279991675">
    <w:abstractNumId w:val="1"/>
  </w:num>
  <w:num w:numId="6" w16cid:durableId="1758207092">
    <w:abstractNumId w:val="5"/>
  </w:num>
  <w:num w:numId="7" w16cid:durableId="1761178837">
    <w:abstractNumId w:val="12"/>
  </w:num>
  <w:num w:numId="8" w16cid:durableId="620383045">
    <w:abstractNumId w:val="19"/>
  </w:num>
  <w:num w:numId="9" w16cid:durableId="726687856">
    <w:abstractNumId w:val="15"/>
  </w:num>
  <w:num w:numId="10" w16cid:durableId="1489320074">
    <w:abstractNumId w:val="18"/>
  </w:num>
  <w:num w:numId="11" w16cid:durableId="512260769">
    <w:abstractNumId w:val="11"/>
  </w:num>
  <w:num w:numId="12" w16cid:durableId="1359428661">
    <w:abstractNumId w:val="9"/>
  </w:num>
  <w:num w:numId="13" w16cid:durableId="490604137">
    <w:abstractNumId w:val="22"/>
  </w:num>
  <w:num w:numId="14" w16cid:durableId="325326601">
    <w:abstractNumId w:val="10"/>
  </w:num>
  <w:num w:numId="15" w16cid:durableId="1599944286">
    <w:abstractNumId w:val="16"/>
  </w:num>
  <w:num w:numId="16" w16cid:durableId="630482833">
    <w:abstractNumId w:val="17"/>
  </w:num>
  <w:num w:numId="17" w16cid:durableId="1854997246">
    <w:abstractNumId w:val="4"/>
  </w:num>
  <w:num w:numId="18" w16cid:durableId="230621194">
    <w:abstractNumId w:val="21"/>
  </w:num>
  <w:num w:numId="19" w16cid:durableId="1407335155">
    <w:abstractNumId w:val="8"/>
  </w:num>
  <w:num w:numId="20" w16cid:durableId="557908928">
    <w:abstractNumId w:val="7"/>
  </w:num>
  <w:num w:numId="21" w16cid:durableId="681664892">
    <w:abstractNumId w:val="20"/>
  </w:num>
  <w:num w:numId="22" w16cid:durableId="1010176981">
    <w:abstractNumId w:val="3"/>
  </w:num>
  <w:num w:numId="23" w16cid:durableId="16403769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811"/>
    <w:rsid w:val="00062F72"/>
    <w:rsid w:val="000B1061"/>
    <w:rsid w:val="00132457"/>
    <w:rsid w:val="001E6961"/>
    <w:rsid w:val="00435278"/>
    <w:rsid w:val="0050418A"/>
    <w:rsid w:val="00603984"/>
    <w:rsid w:val="006602DD"/>
    <w:rsid w:val="006E21AC"/>
    <w:rsid w:val="00733074"/>
    <w:rsid w:val="00767309"/>
    <w:rsid w:val="00901323"/>
    <w:rsid w:val="00954527"/>
    <w:rsid w:val="009F0EE5"/>
    <w:rsid w:val="00B02E81"/>
    <w:rsid w:val="00B32BD1"/>
    <w:rsid w:val="00B610ED"/>
    <w:rsid w:val="00BE4BF6"/>
    <w:rsid w:val="00C01DE3"/>
    <w:rsid w:val="00C05075"/>
    <w:rsid w:val="00C63387"/>
    <w:rsid w:val="00C8663F"/>
    <w:rsid w:val="00D02F6B"/>
    <w:rsid w:val="00D34811"/>
    <w:rsid w:val="00DB4E42"/>
    <w:rsid w:val="00DD1528"/>
    <w:rsid w:val="00DE4194"/>
    <w:rsid w:val="00EB421C"/>
    <w:rsid w:val="00F51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1EF92"/>
  <w15:chartTrackingRefBased/>
  <w15:docId w15:val="{612D8F58-0BFD-B742-BF58-EFDEE7CF4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48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48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48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48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48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48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48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48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48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48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48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48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481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481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48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48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48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48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48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48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48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48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48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48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48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48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48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481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481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D34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34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811"/>
  </w:style>
  <w:style w:type="paragraph" w:styleId="Footer">
    <w:name w:val="footer"/>
    <w:basedOn w:val="Normal"/>
    <w:link w:val="FooterChar"/>
    <w:uiPriority w:val="99"/>
    <w:unhideWhenUsed/>
    <w:rsid w:val="00D34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811"/>
  </w:style>
  <w:style w:type="table" w:styleId="TableGrid">
    <w:name w:val="Table Grid"/>
    <w:basedOn w:val="TableNormal"/>
    <w:uiPriority w:val="39"/>
    <w:rsid w:val="00C866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C8663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0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1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3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5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0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2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1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9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2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8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0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4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Leung</dc:creator>
  <cp:keywords/>
  <dc:description/>
  <cp:lastModifiedBy>Peter Leung</cp:lastModifiedBy>
  <cp:revision>5</cp:revision>
  <dcterms:created xsi:type="dcterms:W3CDTF">2025-07-29T02:46:00Z</dcterms:created>
  <dcterms:modified xsi:type="dcterms:W3CDTF">2025-07-30T03:15:00Z</dcterms:modified>
</cp:coreProperties>
</file>